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7F3" w14:textId="42574672" w:rsidR="00512E8B" w:rsidRPr="0021433E" w:rsidRDefault="00ED292A" w:rsidP="00B21936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aps/>
          <w:color w:val="111111"/>
          <w:spacing w:val="30"/>
          <w:kern w:val="36"/>
          <w:sz w:val="54"/>
          <w:szCs w:val="54"/>
          <w:lang w:eastAsia="fr-FR"/>
          <w14:ligatures w14:val="none"/>
        </w:rPr>
      </w:pPr>
      <w:r>
        <w:rPr>
          <w:rFonts w:ascii="Arial" w:eastAsia="Times New Roman" w:hAnsi="Arial" w:cs="Arial"/>
          <w:caps/>
          <w:noProof/>
          <w:color w:val="111111"/>
          <w:spacing w:val="30"/>
          <w:kern w:val="36"/>
          <w:sz w:val="54"/>
          <w:szCs w:val="54"/>
          <w:lang w:eastAsia="fr-FR"/>
        </w:rPr>
        <w:drawing>
          <wp:anchor distT="0" distB="0" distL="114300" distR="114300" simplePos="0" relativeHeight="251670528" behindDoc="0" locked="0" layoutInCell="1" allowOverlap="1" wp14:anchorId="2936505E" wp14:editId="551EC0E0">
            <wp:simplePos x="0" y="0"/>
            <wp:positionH relativeFrom="column">
              <wp:posOffset>3291205</wp:posOffset>
            </wp:positionH>
            <wp:positionV relativeFrom="paragraph">
              <wp:posOffset>-793115</wp:posOffset>
            </wp:positionV>
            <wp:extent cx="2705100" cy="2705100"/>
            <wp:effectExtent l="0" t="0" r="0" b="0"/>
            <wp:wrapNone/>
            <wp:docPr id="10281962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96240" name="Image 10281962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56">
        <w:rPr>
          <w:rFonts w:ascii="Arial" w:eastAsia="Times New Roman" w:hAnsi="Arial" w:cs="Arial"/>
          <w:caps/>
          <w:noProof/>
          <w:color w:val="111111"/>
          <w:spacing w:val="30"/>
          <w:kern w:val="36"/>
          <w:sz w:val="54"/>
          <w:szCs w:val="54"/>
          <w:lang w:eastAsia="fr-FR"/>
        </w:rPr>
        <w:drawing>
          <wp:inline distT="0" distB="0" distL="0" distR="0" wp14:anchorId="0697BFBC" wp14:editId="0513E929">
            <wp:extent cx="3105150" cy="690376"/>
            <wp:effectExtent l="0" t="0" r="0" b="0"/>
            <wp:docPr id="35906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266" name="Image 359062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006" cy="6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60AF" w14:textId="19B90237" w:rsidR="00146543" w:rsidRDefault="00146543" w:rsidP="00B21936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</w:pPr>
    </w:p>
    <w:p w14:paraId="220F6EDD" w14:textId="4BE7E4DE" w:rsidR="00132656" w:rsidRDefault="00132656" w:rsidP="00B21936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</w:pPr>
    </w:p>
    <w:p w14:paraId="4656D671" w14:textId="7BD3BF63" w:rsidR="00132656" w:rsidRDefault="00132656" w:rsidP="00B21936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</w:pPr>
    </w:p>
    <w:p w14:paraId="65C54748" w14:textId="1BB8701F" w:rsidR="00146543" w:rsidRPr="00577DAE" w:rsidRDefault="00132656" w:rsidP="00B21936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</w:pPr>
      <w:r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  <w:t>BRACELE</w:t>
      </w:r>
      <w:r w:rsidR="00BE0583"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  <w:t xml:space="preserve"> </w:t>
      </w:r>
      <w:r w:rsidR="002C10FB"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  <w:t xml:space="preserve">œil DE </w:t>
      </w:r>
      <w:r w:rsidR="00ED292A"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  <w:t>TIGRE ET PIERRE DE LAVE</w:t>
      </w:r>
      <w:r w:rsidR="002C10FB">
        <w:rPr>
          <w:rFonts w:eastAsia="Times New Roman" w:cstheme="minorHAnsi"/>
          <w:b/>
          <w:bCs/>
          <w:caps/>
          <w:color w:val="111111"/>
          <w:spacing w:val="30"/>
          <w:kern w:val="36"/>
          <w:sz w:val="32"/>
          <w:szCs w:val="32"/>
          <w:lang w:eastAsia="fr-FR"/>
          <w14:ligatures w14:val="none"/>
        </w:rPr>
        <w:t xml:space="preserve"> </w:t>
      </w:r>
    </w:p>
    <w:p w14:paraId="5E7F2697" w14:textId="1BC87902" w:rsidR="00B21936" w:rsidRDefault="00B21936" w:rsidP="00B21936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Ce </w:t>
      </w:r>
      <w:r w:rsidR="00132656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bracelet </w:t>
      </w:r>
      <w:r w:rsidR="002C10F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Œil de </w:t>
      </w:r>
      <w:r w:rsid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Tigre</w:t>
      </w:r>
      <w:r w:rsidR="002C10F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et </w:t>
      </w:r>
      <w:r w:rsid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Pierre de lave</w:t>
      </w:r>
      <w:r w:rsidR="00EC0184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vous ga</w:t>
      </w:r>
      <w:r w:rsidR="00132656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rantit </w:t>
      </w:r>
      <w:r w:rsidR="00641BC4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un </w:t>
      </w:r>
      <w:r w:rsidR="0077543A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bien</w:t>
      </w:r>
      <w:r w:rsid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-</w:t>
      </w:r>
      <w:r w:rsidR="0077543A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être accru grâce aux bénéfices des pierres naturelles qui le compose</w:t>
      </w:r>
      <w:r w:rsid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nt.</w:t>
      </w:r>
    </w:p>
    <w:p w14:paraId="525C982A" w14:textId="0624EE7D" w:rsidR="00ED292A" w:rsidRDefault="00ED292A" w:rsidP="00B21936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 w:rsidRP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La combinaison de l’œil de tigre et de la pierre de lave crée une synergie puissante de protection, de force intérieure, et de transformation. Ensemble, elles aident à se protéger des influences négatives, à rester ancré face aux défis, tout en favorisant la confiance en soi et la résilience. Ces pierres sont idéales pour ceux qui cherchent à se renforcer intérieurement, à maintenir un équilibre émotionnel stable et à avancer avec détermination dans les périodes de changement.</w:t>
      </w:r>
    </w:p>
    <w:p w14:paraId="5666A926" w14:textId="66D89048" w:rsidR="00146543" w:rsidRPr="003038FD" w:rsidRDefault="00146543" w:rsidP="0014654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3 tailles : 1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9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, 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20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&amp; 2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1</w:t>
      </w:r>
      <w:r w:rsidRPr="003038FD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cm.</w:t>
      </w:r>
    </w:p>
    <w:p w14:paraId="18574CBD" w14:textId="77777777" w:rsidR="00146543" w:rsidRDefault="00146543" w:rsidP="00B21936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</w:p>
    <w:p w14:paraId="3DDDA38B" w14:textId="5A8F99EF" w:rsidR="00B21936" w:rsidRPr="00577DAE" w:rsidRDefault="00B21936" w:rsidP="00B21936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/>
          <w:bCs/>
          <w:caps/>
          <w:color w:val="666666"/>
          <w:spacing w:val="30"/>
          <w:kern w:val="0"/>
          <w:sz w:val="28"/>
          <w:szCs w:val="28"/>
          <w:lang w:eastAsia="fr-FR"/>
          <w14:ligatures w14:val="none"/>
        </w:rPr>
      </w:pPr>
      <w:r w:rsidRPr="00577DAE">
        <w:rPr>
          <w:rFonts w:eastAsia="Times New Roman" w:cstheme="minorHAnsi"/>
          <w:b/>
          <w:bCs/>
          <w:caps/>
          <w:color w:val="666666"/>
          <w:spacing w:val="30"/>
          <w:kern w:val="0"/>
          <w:sz w:val="28"/>
          <w:szCs w:val="28"/>
          <w:lang w:eastAsia="fr-FR"/>
          <w14:ligatures w14:val="none"/>
        </w:rPr>
        <w:t>DESCRIPTION</w:t>
      </w:r>
    </w:p>
    <w:p w14:paraId="79D5458B" w14:textId="213E615A" w:rsidR="00146543" w:rsidRPr="00577DAE" w:rsidRDefault="00F86F5E" w:rsidP="00B21936">
      <w:pPr>
        <w:shd w:val="clear" w:color="auto" w:fill="FFFFFF"/>
        <w:spacing w:after="300" w:line="240" w:lineRule="auto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noProof/>
          <w:color w:val="666666"/>
          <w:kern w:val="0"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28E3FBA3" wp14:editId="3F3AFD93">
            <wp:simplePos x="0" y="0"/>
            <wp:positionH relativeFrom="page">
              <wp:posOffset>5800725</wp:posOffset>
            </wp:positionH>
            <wp:positionV relativeFrom="paragraph">
              <wp:posOffset>271780</wp:posOffset>
            </wp:positionV>
            <wp:extent cx="1207497" cy="1195542"/>
            <wp:effectExtent l="0" t="0" r="0" b="5080"/>
            <wp:wrapNone/>
            <wp:docPr id="192118734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87345" name="Image 19211873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97" cy="1195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56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Ce bracelet </w:t>
      </w:r>
      <w:r w:rsidR="00FB389B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est </w:t>
      </w:r>
      <w:r w:rsidR="0014654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fait</w:t>
      </w:r>
      <w:r w:rsidR="003C628C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 w:rsidR="00FB389B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de pierres naturelles</w:t>
      </w:r>
      <w:r w:rsidR="003C628C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 w:rsidR="000A55E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en </w:t>
      </w:r>
      <w:r w:rsidR="00A94B6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œil de tigre</w:t>
      </w:r>
      <w:r w:rsidR="006034B6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et </w:t>
      </w:r>
      <w:r w:rsid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pierre de Lave</w:t>
      </w:r>
      <w:r w:rsidR="00EC0184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, toutes</w:t>
      </w:r>
      <w:r w:rsidR="00132656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certifiées</w:t>
      </w:r>
    </w:p>
    <w:p w14:paraId="2ACE7E92" w14:textId="47461916" w:rsidR="00512E8B" w:rsidRPr="002E324A" w:rsidRDefault="003C628C" w:rsidP="00B21936">
      <w:pPr>
        <w:shd w:val="clear" w:color="auto" w:fill="FFFFFF"/>
        <w:spacing w:after="300" w:line="240" w:lineRule="auto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Il est réalisé </w:t>
      </w:r>
      <w:r w:rsidR="008265A9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à la main en France par notre artisan</w:t>
      </w:r>
      <w:r w:rsidR="00EC0184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créateur </w:t>
      </w:r>
      <w:r w:rsidR="00EC0184" w:rsidRPr="00577DA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Flora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.</w:t>
      </w:r>
      <w:r w:rsidR="00512E8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</w:p>
    <w:p w14:paraId="4F3DAAF1" w14:textId="77777777" w:rsidR="0072098C" w:rsidRDefault="0072098C" w:rsidP="00B21936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666666"/>
          <w:kern w:val="0"/>
          <w:sz w:val="28"/>
          <w:szCs w:val="28"/>
          <w:lang w:eastAsia="fr-FR"/>
          <w14:ligatures w14:val="none"/>
        </w:rPr>
      </w:pPr>
    </w:p>
    <w:p w14:paraId="5B9D71D2" w14:textId="2C6A8B33" w:rsidR="00E70CF2" w:rsidRDefault="00146543" w:rsidP="00E70CF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666666"/>
          <w:kern w:val="0"/>
          <w:sz w:val="28"/>
          <w:szCs w:val="28"/>
          <w:lang w:eastAsia="fr-FR"/>
          <w14:ligatures w14:val="none"/>
        </w:rPr>
      </w:pPr>
      <w:r w:rsidRPr="00566854">
        <w:rPr>
          <w:rFonts w:eastAsia="Times New Roman" w:cstheme="minorHAnsi"/>
          <w:b/>
          <w:bCs/>
          <w:color w:val="666666"/>
          <w:kern w:val="0"/>
          <w:sz w:val="28"/>
          <w:szCs w:val="28"/>
          <w:lang w:eastAsia="fr-FR"/>
          <w14:ligatures w14:val="none"/>
        </w:rPr>
        <w:t>CARACTERISTIQUES BRACELET</w:t>
      </w:r>
    </w:p>
    <w:p w14:paraId="2696D4B3" w14:textId="1E9E6FFD" w:rsidR="00146543" w:rsidRPr="00E70CF2" w:rsidRDefault="00BE0583" w:rsidP="00E70CF2">
      <w:pPr>
        <w:pStyle w:val="Paragraphedeliste"/>
        <w:numPr>
          <w:ilvl w:val="0"/>
          <w:numId w:val="1"/>
        </w:num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666666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8</w:t>
      </w:r>
      <w:r w:rsidR="00F86F5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 w:rsidR="00A94B6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Œil de </w:t>
      </w:r>
      <w:r w:rsid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tigre</w:t>
      </w:r>
      <w:r w:rsidR="00E70CF2"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,</w:t>
      </w:r>
      <w:r w:rsidR="00F86F5E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1</w:t>
      </w:r>
      <w:r w:rsidR="00A94B6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3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  <w:r w:rsidR="00ED292A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Pierre de Lave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, </w:t>
      </w:r>
      <w:r w:rsidR="00A94B6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1 hématite, 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1</w:t>
      </w:r>
      <w:r w:rsidR="00A94B6B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6</w:t>
      </w:r>
      <w:r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espaceurs en Hématite</w:t>
      </w:r>
      <w:r w:rsidR="00E70CF2"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</w:t>
      </w:r>
    </w:p>
    <w:p w14:paraId="036AA99A" w14:textId="04A42DDF" w:rsidR="00146543" w:rsidRPr="00E70CF2" w:rsidRDefault="00146543" w:rsidP="00E70CF2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3 tailles disponibles : 1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9</w:t>
      </w:r>
      <w:r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,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20</w:t>
      </w:r>
      <w:r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 xml:space="preserve"> et 2</w:t>
      </w:r>
      <w:r w:rsidR="00BE0583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1</w:t>
      </w:r>
      <w:r w:rsidRPr="00E70CF2"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  <w:t>cm</w:t>
      </w:r>
    </w:p>
    <w:p w14:paraId="7A244704" w14:textId="412DAAF6" w:rsidR="00146543" w:rsidRDefault="00146543" w:rsidP="0014654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</w:p>
    <w:p w14:paraId="4E6ADF3C" w14:textId="56F84F37" w:rsidR="008265A9" w:rsidRPr="002E324A" w:rsidRDefault="008265A9" w:rsidP="002E324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  <w:kern w:val="0"/>
          <w:sz w:val="28"/>
          <w:szCs w:val="28"/>
          <w:lang w:eastAsia="fr-FR"/>
          <w14:ligatures w14:val="none"/>
        </w:rPr>
      </w:pPr>
      <w:r w:rsidRPr="00577DAE">
        <w:rPr>
          <w:rFonts w:cstheme="minorHAnsi"/>
        </w:rPr>
        <w:t>*Bénéfices et certificats des pierres choisies sur demande</w:t>
      </w:r>
    </w:p>
    <w:sectPr w:rsidR="008265A9" w:rsidRPr="002E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E6D53"/>
    <w:multiLevelType w:val="multilevel"/>
    <w:tmpl w:val="98EE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3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6"/>
    <w:rsid w:val="00014E80"/>
    <w:rsid w:val="000A55E3"/>
    <w:rsid w:val="00132656"/>
    <w:rsid w:val="0014470A"/>
    <w:rsid w:val="00146543"/>
    <w:rsid w:val="00184B69"/>
    <w:rsid w:val="001E179E"/>
    <w:rsid w:val="0021433E"/>
    <w:rsid w:val="00253D0F"/>
    <w:rsid w:val="002C10FB"/>
    <w:rsid w:val="002E324A"/>
    <w:rsid w:val="00385E37"/>
    <w:rsid w:val="003C628C"/>
    <w:rsid w:val="003E3CEF"/>
    <w:rsid w:val="00512E8B"/>
    <w:rsid w:val="00574C90"/>
    <w:rsid w:val="00577DAE"/>
    <w:rsid w:val="005D7B6D"/>
    <w:rsid w:val="005F6776"/>
    <w:rsid w:val="006034B6"/>
    <w:rsid w:val="00641BC4"/>
    <w:rsid w:val="00644242"/>
    <w:rsid w:val="0072098C"/>
    <w:rsid w:val="0077543A"/>
    <w:rsid w:val="007D0143"/>
    <w:rsid w:val="008265A9"/>
    <w:rsid w:val="00842884"/>
    <w:rsid w:val="00847913"/>
    <w:rsid w:val="008B0AD9"/>
    <w:rsid w:val="009012F7"/>
    <w:rsid w:val="009D11F3"/>
    <w:rsid w:val="00A23ADF"/>
    <w:rsid w:val="00A902A0"/>
    <w:rsid w:val="00A94B6B"/>
    <w:rsid w:val="00B15E7C"/>
    <w:rsid w:val="00B21936"/>
    <w:rsid w:val="00BE0583"/>
    <w:rsid w:val="00C15987"/>
    <w:rsid w:val="00C348BB"/>
    <w:rsid w:val="00C50AF5"/>
    <w:rsid w:val="00D27697"/>
    <w:rsid w:val="00D37F89"/>
    <w:rsid w:val="00D6696F"/>
    <w:rsid w:val="00E57E73"/>
    <w:rsid w:val="00E70CF2"/>
    <w:rsid w:val="00EC0184"/>
    <w:rsid w:val="00ED292A"/>
    <w:rsid w:val="00F86F5E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434B"/>
  <w15:chartTrackingRefBased/>
  <w15:docId w15:val="{95AE13FE-B814-4F7C-A264-D06278B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blasenhauer patrick</cp:lastModifiedBy>
  <cp:revision>2</cp:revision>
  <cp:lastPrinted>2024-03-28T16:26:00Z</cp:lastPrinted>
  <dcterms:created xsi:type="dcterms:W3CDTF">2024-10-05T07:53:00Z</dcterms:created>
  <dcterms:modified xsi:type="dcterms:W3CDTF">2024-10-05T07:53:00Z</dcterms:modified>
</cp:coreProperties>
</file>